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Lorem Ipsum</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[dd-mm-jjjj</w:t>
      </w:r>
      <w:r w:rsidDel="00000000" w:rsidR="00000000" w:rsidRPr="00000000">
        <w:rPr>
          <w:rFonts w:ascii="Open Sans" w:cs="Open Sans" w:eastAsia="Open Sans" w:hAnsi="Open Sans"/>
          <w:i w:val="1"/>
          <w:sz w:val="18"/>
          <w:szCs w:val="18"/>
          <w:rtl w:val="0"/>
        </w:rPr>
        <w:t xml:space="preserve">]</w:t>
        <w:tab/>
        <w:t xml:space="preserve">Indiener:</w:t>
        <w:tab/>
      </w:r>
      <w:r w:rsidDel="00000000" w:rsidR="00000000" w:rsidRPr="00000000">
        <w:rPr>
          <w:i w:val="1"/>
          <w:sz w:val="18"/>
          <w:szCs w:val="18"/>
          <w:rtl w:val="0"/>
        </w:rPr>
        <w:t xml:space="preserve">[indiener]</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t xml:space="preserve">[Nee of bijl</w:t>
      </w:r>
      <w:r w:rsidDel="00000000" w:rsidR="00000000" w:rsidRPr="00000000">
        <w:rPr>
          <w:i w:val="1"/>
          <w:sz w:val="18"/>
          <w:szCs w:val="18"/>
          <w:rtl w:val="0"/>
        </w:rPr>
        <w:t xml:space="preserve">age naam</w:t>
      </w:r>
      <w:r w:rsidDel="00000000" w:rsidR="00000000" w:rsidRPr="00000000">
        <w:rPr>
          <w:rFonts w:ascii="Open Sans" w:cs="Open Sans" w:eastAsia="Open Sans" w:hAnsi="Open Sans"/>
          <w:i w:val="1"/>
          <w:sz w:val="18"/>
          <w:szCs w:val="18"/>
          <w:rtl w:val="0"/>
        </w:rPr>
        <w:t xml:space="preserve">]</w:t>
        <w:tab/>
        <w:t xml:space="preserve">Taakgroep:</w:t>
        <w:tab/>
        <w:t xml:space="preserve">[</w:t>
      </w:r>
      <w:r w:rsidDel="00000000" w:rsidR="00000000" w:rsidRPr="00000000">
        <w:rPr>
          <w:i w:val="1"/>
          <w:sz w:val="18"/>
          <w:szCs w:val="18"/>
          <w:rtl w:val="0"/>
        </w:rPr>
        <w:t xml:space="preserve">Taakgroep]</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t xml:space="preserve">[</w:t>
      </w:r>
      <w:r w:rsidDel="00000000" w:rsidR="00000000" w:rsidRPr="00000000">
        <w:rPr>
          <w:i w:val="1"/>
          <w:sz w:val="18"/>
          <w:szCs w:val="18"/>
          <w:rtl w:val="0"/>
        </w:rPr>
        <w:t xml:space="preserve">Ja: datum?/Nee]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i w:val="1"/>
        </w:rPr>
      </w:pPr>
      <w:r w:rsidDel="00000000" w:rsidR="00000000" w:rsidRPr="00000000">
        <w:rPr>
          <w:i w:val="1"/>
          <w:rtl w:val="0"/>
        </w:rPr>
        <w:t xml:space="preserve">Gebruik “normale tekst” voor normale tekst. Als je een kopje wilt toevoegen, selecteer een stuk tekst en zet hem op “Kop 1”.</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Bedenk voor het schrijven van het stuk altijd: voor wie wordt het stuk geschreven en welk doel wil je met het schrijven van dit stuk/het bespreken op de PV bereiken. </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In een Beeldvormend stuk is het belangrijk dat het totale beeld van de situatie wordt geschetst op de gebieden:</w:t>
      </w:r>
    </w:p>
    <w:p w:rsidR="00000000" w:rsidDel="00000000" w:rsidP="00000000" w:rsidRDefault="00000000" w:rsidRPr="00000000" w14:paraId="0000000A">
      <w:pPr>
        <w:pageBreakBefore w:val="0"/>
        <w:numPr>
          <w:ilvl w:val="0"/>
          <w:numId w:val="6"/>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Financieel</w:t>
      </w:r>
    </w:p>
    <w:p w:rsidR="00000000" w:rsidDel="00000000" w:rsidP="00000000" w:rsidRDefault="00000000" w:rsidRPr="00000000" w14:paraId="0000000B">
      <w:pPr>
        <w:pageBreakBefore w:val="0"/>
        <w:numPr>
          <w:ilvl w:val="0"/>
          <w:numId w:val="6"/>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Organisatorisch</w:t>
      </w:r>
    </w:p>
    <w:p w:rsidR="00000000" w:rsidDel="00000000" w:rsidP="00000000" w:rsidRDefault="00000000" w:rsidRPr="00000000" w14:paraId="0000000C">
      <w:pPr>
        <w:pageBreakBefore w:val="0"/>
        <w:numPr>
          <w:ilvl w:val="0"/>
          <w:numId w:val="6"/>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beleidstechnisch</w:t>
      </w:r>
    </w:p>
    <w:p w:rsidR="00000000" w:rsidDel="00000000" w:rsidP="00000000" w:rsidRDefault="00000000" w:rsidRPr="00000000" w14:paraId="0000000D">
      <w:pPr>
        <w:pageBreakBefore w:val="0"/>
        <w:numPr>
          <w:ilvl w:val="0"/>
          <w:numId w:val="6"/>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Voor studenten</w:t>
      </w:r>
    </w:p>
    <w:p w:rsidR="00000000" w:rsidDel="00000000" w:rsidP="00000000" w:rsidRDefault="00000000" w:rsidRPr="00000000" w14:paraId="0000000E">
      <w:pPr>
        <w:pageBreakBefore w:val="0"/>
        <w:numPr>
          <w:ilvl w:val="0"/>
          <w:numId w:val="6"/>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Voor medewerkers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De vragen die helpen aan te geven wat in de in de inleiding beantwoord moet worden zijn:</w:t>
      </w:r>
    </w:p>
    <w:p w:rsidR="00000000" w:rsidDel="00000000" w:rsidP="00000000" w:rsidRDefault="00000000" w:rsidRPr="00000000" w14:paraId="00000010">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is de aanleiding om dit stuk te schrijven?</w:t>
      </w:r>
    </w:p>
    <w:p w:rsidR="00000000" w:rsidDel="00000000" w:rsidP="00000000" w:rsidRDefault="00000000" w:rsidRPr="00000000" w14:paraId="00000011">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is de huidige situatie?</w:t>
      </w:r>
    </w:p>
    <w:p w:rsidR="00000000" w:rsidDel="00000000" w:rsidP="00000000" w:rsidRDefault="00000000" w:rsidRPr="00000000" w14:paraId="00000012">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is het probleem dat geconstateerd wordt?</w:t>
      </w:r>
    </w:p>
    <w:p w:rsidR="00000000" w:rsidDel="00000000" w:rsidP="00000000" w:rsidRDefault="00000000" w:rsidRPr="00000000" w14:paraId="00000013">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Welke gevolgen heeft het ‘‘probleem’’?</w:t>
      </w:r>
    </w:p>
    <w:p w:rsidR="00000000" w:rsidDel="00000000" w:rsidP="00000000" w:rsidRDefault="00000000" w:rsidRPr="00000000" w14:paraId="00000014">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Welke stakeholders/belanghebbenden/betrokkenen zijn er bij deze situatie?</w:t>
      </w:r>
    </w:p>
    <w:p w:rsidR="00000000" w:rsidDel="00000000" w:rsidP="00000000" w:rsidRDefault="00000000" w:rsidRPr="00000000" w14:paraId="00000015">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Waar maken we ons zorgen over?</w:t>
      </w:r>
    </w:p>
    <w:p w:rsidR="00000000" w:rsidDel="00000000" w:rsidP="00000000" w:rsidRDefault="00000000" w:rsidRPr="00000000" w14:paraId="00000016">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Waarom doen we dit als studentenraad/is dit relevant?</w:t>
      </w:r>
    </w:p>
    <w:p w:rsidR="00000000" w:rsidDel="00000000" w:rsidP="00000000" w:rsidRDefault="00000000" w:rsidRPr="00000000" w14:paraId="00000017">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Wie hebben er op dit moment al iets gedaan? Wat is er dan gedaan?</w:t>
      </w:r>
    </w:p>
    <w:p w:rsidR="00000000" w:rsidDel="00000000" w:rsidP="00000000" w:rsidRDefault="00000000" w:rsidRPr="00000000" w14:paraId="00000018">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Waar hebben we het al over gehad als raad en wat was daar de uitkomst van?</w:t>
      </w:r>
    </w:p>
    <w:p w:rsidR="00000000" w:rsidDel="00000000" w:rsidP="00000000" w:rsidRDefault="00000000" w:rsidRPr="00000000" w14:paraId="00000019">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is het tijdspad?</w:t>
      </w:r>
    </w:p>
    <w:p w:rsidR="00000000" w:rsidDel="00000000" w:rsidP="00000000" w:rsidRDefault="00000000" w:rsidRPr="00000000" w14:paraId="0000001A">
      <w:pPr>
        <w:pageBreakBefore w:val="0"/>
        <w:numPr>
          <w:ilvl w:val="0"/>
          <w:numId w:val="4"/>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Zijn alle nieuwe afkortingen uitgelegd?</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Het is belangrijk dat al deze vragen die beantwoord worden in het PV-stuk. Deze informatie zorgt ervoor dat iedereen dezelfde kennis heeft zodat later de discussie goed gevoerd kan worden. Ook kan een latere raad deze stukken dan gebruiken om zich in te lezen.</w:t>
        <w:br w:type="textWrapping"/>
      </w:r>
    </w:p>
    <w:p w:rsidR="00000000" w:rsidDel="00000000" w:rsidP="00000000" w:rsidRDefault="00000000" w:rsidRPr="00000000" w14:paraId="0000001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4tjz1z4n82k" w:id="2"/>
      <w:bookmarkEnd w:id="2"/>
      <w:r w:rsidDel="00000000" w:rsidR="00000000" w:rsidRPr="00000000">
        <w:rPr>
          <w:rtl w:val="0"/>
        </w:rPr>
        <w:t xml:space="preserve">Status</w:t>
      </w:r>
    </w:p>
    <w:p w:rsidR="00000000" w:rsidDel="00000000" w:rsidP="00000000" w:rsidRDefault="00000000" w:rsidRPr="00000000" w14:paraId="0000001D">
      <w:pPr>
        <w:pageBreakBefore w:val="0"/>
        <w:rPr/>
      </w:pPr>
      <w:r w:rsidDel="00000000" w:rsidR="00000000" w:rsidRPr="00000000">
        <w:rPr>
          <w:rtl w:val="0"/>
        </w:rPr>
        <w:t xml:space="preserve">De vragen die in de status moeten worden beantwoord zijn meer praktische vragen. Deze vragen helpen je vooral met checken of er niets mist:</w:t>
        <w:br w:type="textWrapping"/>
      </w:r>
    </w:p>
    <w:p w:rsidR="00000000" w:rsidDel="00000000" w:rsidP="00000000" w:rsidRDefault="00000000" w:rsidRPr="00000000" w14:paraId="0000001E">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Welke rechten hebben we hierop?</w:t>
      </w:r>
    </w:p>
    <w:p w:rsidR="00000000" w:rsidDel="00000000" w:rsidP="00000000" w:rsidRDefault="00000000" w:rsidRPr="00000000" w14:paraId="0000001F">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is het voorstel in het stuk?'</w:t>
      </w:r>
    </w:p>
    <w:p w:rsidR="00000000" w:rsidDel="00000000" w:rsidP="00000000" w:rsidRDefault="00000000" w:rsidRPr="00000000" w14:paraId="00000020">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Waarom is het voorgestelde een oplossing voor het probleem?</w:t>
      </w:r>
    </w:p>
    <w:p w:rsidR="00000000" w:rsidDel="00000000" w:rsidP="00000000" w:rsidRDefault="00000000" w:rsidRPr="00000000" w14:paraId="00000021">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Staat alle relevante informatie in het voorstel?</w:t>
      </w:r>
    </w:p>
    <w:p w:rsidR="00000000" w:rsidDel="00000000" w:rsidP="00000000" w:rsidRDefault="00000000" w:rsidRPr="00000000" w14:paraId="00000022">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Zijn er andere alternatieve plannen (nu of in t verleden geweest)?</w:t>
      </w:r>
    </w:p>
    <w:p w:rsidR="00000000" w:rsidDel="00000000" w:rsidP="00000000" w:rsidRDefault="00000000" w:rsidRPr="00000000" w14:paraId="00000023">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is de doelgroep van het voorstel?</w:t>
      </w:r>
    </w:p>
    <w:p w:rsidR="00000000" w:rsidDel="00000000" w:rsidP="00000000" w:rsidRDefault="00000000" w:rsidRPr="00000000" w14:paraId="00000024">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Voor wie heeft de te ondernemen actie gevolgen? </w:t>
      </w:r>
    </w:p>
    <w:p w:rsidR="00000000" w:rsidDel="00000000" w:rsidP="00000000" w:rsidRDefault="00000000" w:rsidRPr="00000000" w14:paraId="00000025">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Wie binnen de faculteit gaat wat van dit voorstel merken?</w:t>
      </w:r>
    </w:p>
    <w:p w:rsidR="00000000" w:rsidDel="00000000" w:rsidP="00000000" w:rsidRDefault="00000000" w:rsidRPr="00000000" w14:paraId="00000026">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Wat hebben we nog nodig om een besluit te nemen?</w:t>
      </w:r>
    </w:p>
    <w:p w:rsidR="00000000" w:rsidDel="00000000" w:rsidP="00000000" w:rsidRDefault="00000000" w:rsidRPr="00000000" w14:paraId="00000027">
      <w:pPr>
        <w:pageBreakBefore w:val="0"/>
        <w:numPr>
          <w:ilvl w:val="0"/>
          <w:numId w:val="1"/>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Wanneer moet er een besluit zijn genomen?</w:t>
      </w:r>
    </w:p>
    <w:p w:rsidR="00000000" w:rsidDel="00000000" w:rsidP="00000000" w:rsidRDefault="00000000" w:rsidRPr="00000000" w14:paraId="00000028">
      <w:pPr>
        <w:pageBreakBefore w:val="0"/>
        <w:numPr>
          <w:ilvl w:val="0"/>
          <w:numId w:val="1"/>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Hoe gaan we als raad ons opstellen in de besluitvorming? (met de hele raad, mandateren aan commissie, aan DB, aan enkel lid, niet als raad oppakken)</w:t>
      </w:r>
    </w:p>
    <w:p w:rsidR="00000000" w:rsidDel="00000000" w:rsidP="00000000" w:rsidRDefault="00000000" w:rsidRPr="00000000" w14:paraId="00000029">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Belangrijk: </w:t>
      </w:r>
      <w:r w:rsidDel="00000000" w:rsidR="00000000" w:rsidRPr="00000000">
        <w:rPr>
          <w:rtl w:val="0"/>
        </w:rPr>
        <w:t xml:space="preserve">Er worden hier de woorden voorstel genoemd maar dit hoeft niet in te houden dat het een helemaal uitgewerkt voorstel is. Dat kan allemaal nog gedaan worden in de oordeel en besluitvormende fase. Een beeldvormend PV stuk hoeft niet eens meer te zijn dan een situatieschets.</w:t>
      </w:r>
    </w:p>
    <w:p w:rsidR="00000000" w:rsidDel="00000000" w:rsidP="00000000" w:rsidRDefault="00000000" w:rsidRPr="00000000" w14:paraId="0000002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2B">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r>
    </w:p>
    <w:p w:rsidR="00000000" w:rsidDel="00000000" w:rsidP="00000000" w:rsidRDefault="00000000" w:rsidRPr="00000000" w14:paraId="0000002C">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2D">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r>
    </w:p>
    <w:p w:rsidR="00000000" w:rsidDel="00000000" w:rsidP="00000000" w:rsidRDefault="00000000" w:rsidRPr="00000000" w14:paraId="0000002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2F">
      <w:pPr>
        <w:pageBreakBefore w:val="0"/>
        <w:rPr/>
      </w:pPr>
      <w:r w:rsidDel="00000000" w:rsidR="00000000" w:rsidRPr="00000000">
        <w:rPr>
          <w:rtl w:val="0"/>
        </w:rPr>
        <w:t xml:space="preserve">De vraag die hier moet worden beantwoorden is:</w:t>
        <w:br w:type="textWrapping"/>
      </w:r>
    </w:p>
    <w:p w:rsidR="00000000" w:rsidDel="00000000" w:rsidP="00000000" w:rsidRDefault="00000000" w:rsidRPr="00000000" w14:paraId="00000030">
      <w:pPr>
        <w:pageBreakBefore w:val="0"/>
        <w:numPr>
          <w:ilvl w:val="0"/>
          <w:numId w:val="5"/>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Wat zijn de vervolgstappen? (Dit zijn de vervolgstappen die al vaststaan)</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numPr>
          <w:ilvl w:val="0"/>
          <w:numId w:val="3"/>
        </w:numPr>
        <w:pBdr>
          <w:top w:space="0" w:sz="0" w:val="nil"/>
          <w:left w:space="0" w:sz="0" w:val="nil"/>
          <w:bottom w:space="0" w:sz="0" w:val="nil"/>
          <w:right w:space="0" w:sz="0" w:val="nil"/>
          <w:between w:space="0" w:sz="0" w:val="nil"/>
        </w:pBdr>
        <w:shd w:fill="auto" w:val="clear"/>
        <w:ind w:left="720" w:hanging="360"/>
        <w:rPr>
          <w:i w:val="1"/>
        </w:rPr>
      </w:pPr>
      <w:r w:rsidDel="00000000" w:rsidR="00000000" w:rsidRPr="00000000">
        <w:rPr>
          <w:i w:val="1"/>
          <w:rtl w:val="0"/>
        </w:rPr>
        <w:t xml:space="preserve">Als je je document naar het DB wilt sturen, klik dan op Bestand -&gt; Delen -&gt; Deelbare link ophalen -&gt; Iedereen met de link mag bewerken</w:t>
      </w:r>
    </w:p>
    <w:p w:rsidR="00000000" w:rsidDel="00000000" w:rsidP="00000000" w:rsidRDefault="00000000" w:rsidRPr="00000000" w14:paraId="00000033">
      <w:pPr>
        <w:pageBreakBefore w:val="0"/>
        <w:numPr>
          <w:ilvl w:val="0"/>
          <w:numId w:val="3"/>
        </w:numPr>
        <w:pBdr>
          <w:top w:space="0" w:sz="0" w:val="nil"/>
          <w:left w:space="0" w:sz="0" w:val="nil"/>
          <w:bottom w:space="0" w:sz="0" w:val="nil"/>
          <w:right w:space="0" w:sz="0" w:val="nil"/>
          <w:between w:space="0" w:sz="0" w:val="nil"/>
        </w:pBdr>
        <w:shd w:fill="auto" w:val="clear"/>
        <w:ind w:left="720" w:hanging="360"/>
        <w:rPr>
          <w:i w:val="1"/>
        </w:rPr>
      </w:pPr>
      <w:r w:rsidDel="00000000" w:rsidR="00000000" w:rsidRPr="00000000">
        <w:rPr>
          <w:i w:val="1"/>
          <w:rtl w:val="0"/>
        </w:rPr>
        <w:t xml:space="preserve">Stuur deze link naar het DB, het DB kan er dan nog kleine aanpassingen aan maken voor de volgende PV.</w:t>
      </w:r>
    </w:p>
    <w:p w:rsidR="00000000" w:rsidDel="00000000" w:rsidP="00000000" w:rsidRDefault="00000000" w:rsidRPr="00000000" w14:paraId="00000034">
      <w:pPr>
        <w:pageBreakBefore w:val="0"/>
        <w:numPr>
          <w:ilvl w:val="0"/>
          <w:numId w:val="3"/>
        </w:numPr>
        <w:pBdr>
          <w:top w:space="0" w:sz="0" w:val="nil"/>
          <w:left w:space="0" w:sz="0" w:val="nil"/>
          <w:bottom w:space="0" w:sz="0" w:val="nil"/>
          <w:right w:space="0" w:sz="0" w:val="nil"/>
          <w:between w:space="0" w:sz="0" w:val="nil"/>
        </w:pBdr>
        <w:shd w:fill="auto" w:val="clear"/>
        <w:ind w:left="720" w:hanging="360"/>
        <w:rPr>
          <w:i w:val="1"/>
        </w:rPr>
      </w:pPr>
      <w:r w:rsidDel="00000000" w:rsidR="00000000" w:rsidRPr="00000000">
        <w:rPr>
          <w:b w:val="1"/>
          <w:i w:val="1"/>
          <w:rtl w:val="0"/>
        </w:rPr>
        <w:t xml:space="preserve">Lever het in als pdf!</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